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9CD" w:rsidRDefault="00AA49CD" w:rsidP="00AA49CD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Аннотация к рабочей программе по литературе 5-9 классов</w:t>
      </w:r>
    </w:p>
    <w:p w:rsidR="00AA49CD" w:rsidRDefault="00AA49CD" w:rsidP="00AA49CD">
      <w:pPr>
        <w:pStyle w:val="Style25"/>
        <w:widowControl/>
        <w:tabs>
          <w:tab w:val="left" w:pos="485"/>
        </w:tabs>
        <w:spacing w:line="240" w:lineRule="auto"/>
        <w:ind w:firstLine="488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Рабочая  программа  по литературе предназначена для обучения учащихся 5-9 классов общеобразовательных школ.</w:t>
      </w:r>
    </w:p>
    <w:p w:rsidR="00AA49CD" w:rsidRDefault="00AA49CD" w:rsidP="00AA49CD">
      <w:pPr>
        <w:pStyle w:val="Style25"/>
        <w:widowControl/>
        <w:tabs>
          <w:tab w:val="left" w:pos="485"/>
        </w:tabs>
        <w:spacing w:line="240" w:lineRule="auto"/>
        <w:ind w:firstLine="488"/>
        <w:rPr>
          <w:rFonts w:ascii="Times New Roman" w:hAnsi="Times New Roman"/>
          <w:color w:val="000000" w:themeColor="text1"/>
          <w:lang w:val="tt-RU"/>
        </w:rPr>
      </w:pPr>
      <w:r>
        <w:rPr>
          <w:rFonts w:ascii="Times New Roman" w:hAnsi="Times New Roman"/>
          <w:color w:val="000000" w:themeColor="text1"/>
        </w:rPr>
        <w:t>Программа  составлена на основе</w:t>
      </w:r>
      <w:r>
        <w:rPr>
          <w:rFonts w:ascii="Times New Roman" w:hAnsi="Times New Roman"/>
          <w:color w:val="000000" w:themeColor="text1"/>
          <w:lang w:val="tt-RU"/>
        </w:rPr>
        <w:t>:</w:t>
      </w:r>
    </w:p>
    <w:p w:rsidR="00AA49CD" w:rsidRDefault="00AA49CD" w:rsidP="00AA49CD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Федерального государственного образовательного стандарта основного общего образования</w:t>
      </w:r>
      <w:r>
        <w:rPr>
          <w:color w:val="000000" w:themeColor="text1"/>
          <w:sz w:val="22"/>
          <w:szCs w:val="22"/>
        </w:rPr>
        <w:t xml:space="preserve">. М.: Просвещение, 2011. </w:t>
      </w:r>
      <w:r>
        <w:rPr>
          <w:color w:val="000000" w:themeColor="text1"/>
          <w:sz w:val="22"/>
          <w:szCs w:val="22"/>
          <w:lang w:val="en-US"/>
        </w:rPr>
        <w:t>URL</w:t>
      </w:r>
      <w:r>
        <w:rPr>
          <w:color w:val="000000" w:themeColor="text1"/>
          <w:sz w:val="22"/>
          <w:szCs w:val="22"/>
        </w:rPr>
        <w:t>:</w:t>
      </w:r>
      <w:r>
        <w:rPr>
          <w:color w:val="000000" w:themeColor="text1"/>
          <w:sz w:val="22"/>
          <w:szCs w:val="22"/>
          <w:lang w:val="en-US"/>
        </w:rPr>
        <w:t>http</w:t>
      </w:r>
      <w:r>
        <w:rPr>
          <w:color w:val="000000" w:themeColor="text1"/>
          <w:sz w:val="22"/>
          <w:szCs w:val="22"/>
        </w:rPr>
        <w:t>://</w:t>
      </w:r>
      <w:proofErr w:type="spellStart"/>
      <w:r>
        <w:rPr>
          <w:color w:val="000000" w:themeColor="text1"/>
          <w:sz w:val="22"/>
          <w:szCs w:val="22"/>
          <w:lang w:val="en-US"/>
        </w:rPr>
        <w:t>standart</w:t>
      </w:r>
      <w:proofErr w:type="spellEnd"/>
      <w:r>
        <w:rPr>
          <w:color w:val="000000" w:themeColor="text1"/>
          <w:sz w:val="22"/>
          <w:szCs w:val="22"/>
        </w:rPr>
        <w:t>.</w:t>
      </w:r>
      <w:proofErr w:type="spellStart"/>
      <w:r>
        <w:rPr>
          <w:color w:val="000000" w:themeColor="text1"/>
          <w:sz w:val="22"/>
          <w:szCs w:val="22"/>
          <w:lang w:val="en-US"/>
        </w:rPr>
        <w:t>edu</w:t>
      </w:r>
      <w:proofErr w:type="spellEnd"/>
      <w:r>
        <w:rPr>
          <w:color w:val="000000" w:themeColor="text1"/>
          <w:sz w:val="22"/>
          <w:szCs w:val="22"/>
        </w:rPr>
        <w:t>.</w:t>
      </w:r>
      <w:proofErr w:type="spellStart"/>
      <w:r>
        <w:rPr>
          <w:color w:val="000000" w:themeColor="text1"/>
          <w:sz w:val="22"/>
          <w:szCs w:val="22"/>
          <w:lang w:val="en-US"/>
        </w:rPr>
        <w:t>ru</w:t>
      </w:r>
      <w:proofErr w:type="spellEnd"/>
      <w:r>
        <w:rPr>
          <w:rFonts w:ascii="Times New Roman" w:hAnsi="Times New Roman"/>
          <w:color w:val="000000" w:themeColor="text1"/>
          <w:lang w:val="en-US"/>
        </w:rPr>
        <w:t xml:space="preserve"> </w:t>
      </w:r>
    </w:p>
    <w:p w:rsidR="00AA49CD" w:rsidRDefault="00AA49CD" w:rsidP="00AA49CD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rPr>
          <w:rFonts w:ascii="Times New Roman" w:hAnsi="Times New Roman"/>
          <w:color w:val="000000" w:themeColor="text1"/>
          <w:lang w:val="tt-RU"/>
        </w:rPr>
      </w:pPr>
      <w:proofErr w:type="spellStart"/>
      <w:r>
        <w:rPr>
          <w:rFonts w:ascii="Times New Roman" w:hAnsi="Times New Roman"/>
          <w:color w:val="000000" w:themeColor="text1"/>
        </w:rPr>
        <w:t>Образовательн</w:t>
      </w:r>
      <w:proofErr w:type="spellEnd"/>
      <w:r>
        <w:rPr>
          <w:rFonts w:ascii="Times New Roman" w:hAnsi="Times New Roman"/>
          <w:color w:val="000000" w:themeColor="text1"/>
          <w:lang w:val="tt-RU"/>
        </w:rPr>
        <w:t>ой</w:t>
      </w:r>
      <w:r>
        <w:rPr>
          <w:rFonts w:ascii="Times New Roman" w:hAnsi="Times New Roman"/>
          <w:color w:val="000000" w:themeColor="text1"/>
        </w:rPr>
        <w:t xml:space="preserve"> программ</w:t>
      </w:r>
      <w:r>
        <w:rPr>
          <w:rFonts w:ascii="Times New Roman" w:hAnsi="Times New Roman"/>
          <w:color w:val="000000" w:themeColor="text1"/>
          <w:lang w:val="tt-RU"/>
        </w:rPr>
        <w:t>ы</w:t>
      </w:r>
      <w:r>
        <w:rPr>
          <w:rFonts w:ascii="Times New Roman" w:hAnsi="Times New Roman"/>
          <w:color w:val="000000" w:themeColor="text1"/>
        </w:rPr>
        <w:t xml:space="preserve"> основного общего образования МБОУ «Каргалинская гимназия», </w:t>
      </w:r>
    </w:p>
    <w:p w:rsidR="00AA49CD" w:rsidRDefault="00AA49CD" w:rsidP="00AA49CD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rPr>
          <w:rFonts w:ascii="Times New Roman" w:hAnsi="Times New Roman"/>
          <w:color w:val="000000" w:themeColor="text1"/>
          <w:lang w:val="tt-RU"/>
        </w:rPr>
      </w:pPr>
      <w:r>
        <w:rPr>
          <w:rFonts w:ascii="Times New Roman" w:hAnsi="Times New Roman"/>
          <w:color w:val="000000" w:themeColor="text1"/>
        </w:rPr>
        <w:t>Примерной основной образовательной программы основного общего образования  по литературе. – М.: Просвещение, 2016.</w:t>
      </w:r>
    </w:p>
    <w:p w:rsidR="00AA49CD" w:rsidRDefault="00AA49CD" w:rsidP="00AA49CD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 xml:space="preserve">Авторской программы «Литература. 5 –9 классы» под редакцией В. Я Коровиной, Москва, «Просвещение», 2016. </w:t>
      </w:r>
    </w:p>
    <w:p w:rsidR="00AA49CD" w:rsidRDefault="00AA49CD" w:rsidP="00AA49CD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000000" w:themeColor="text1"/>
        </w:rPr>
        <w:t>Учебного плана МБОУ</w:t>
      </w:r>
      <w:r w:rsidR="00A07816">
        <w:rPr>
          <w:rFonts w:ascii="Times New Roman" w:hAnsi="Times New Roman"/>
          <w:color w:val="000000" w:themeColor="text1"/>
        </w:rPr>
        <w:t xml:space="preserve"> «Каргалинская гимназия» на 2020-2021</w:t>
      </w:r>
      <w:r>
        <w:rPr>
          <w:rFonts w:ascii="Times New Roman" w:hAnsi="Times New Roman"/>
          <w:color w:val="000000" w:themeColor="text1"/>
        </w:rPr>
        <w:t xml:space="preserve"> учебный год</w:t>
      </w:r>
    </w:p>
    <w:p w:rsidR="00AA49CD" w:rsidRDefault="00AA49CD" w:rsidP="00AA49CD">
      <w:pPr>
        <w:pStyle w:val="Style25"/>
        <w:widowControl/>
        <w:tabs>
          <w:tab w:val="left" w:pos="485"/>
        </w:tabs>
        <w:spacing w:line="240" w:lineRule="auto"/>
        <w:ind w:left="426"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Рабочая программа включает следующие разделы: </w:t>
      </w:r>
      <w:r>
        <w:rPr>
          <w:rFonts w:ascii="Times New Roman" w:hAnsi="Times New Roman"/>
          <w:b/>
        </w:rPr>
        <w:t>«Пояснительную записку»</w:t>
      </w:r>
      <w:r>
        <w:rPr>
          <w:rFonts w:ascii="Times New Roman" w:hAnsi="Times New Roman"/>
        </w:rPr>
        <w:t xml:space="preserve"> (планируемые  результаты представлены в ней на нескольких уровнях – личностном, </w:t>
      </w:r>
      <w:proofErr w:type="spellStart"/>
      <w:r>
        <w:rPr>
          <w:rFonts w:ascii="Times New Roman" w:hAnsi="Times New Roman"/>
        </w:rPr>
        <w:t>метапредметном</w:t>
      </w:r>
      <w:proofErr w:type="spellEnd"/>
      <w:r>
        <w:rPr>
          <w:rFonts w:ascii="Times New Roman" w:hAnsi="Times New Roman"/>
        </w:rPr>
        <w:t xml:space="preserve"> и предметном); </w:t>
      </w:r>
      <w:r>
        <w:rPr>
          <w:rFonts w:ascii="Times New Roman" w:hAnsi="Times New Roman"/>
          <w:b/>
        </w:rPr>
        <w:t>«Содержание курса» (</w:t>
      </w:r>
      <w:r>
        <w:rPr>
          <w:rFonts w:ascii="Times New Roman" w:hAnsi="Times New Roman"/>
        </w:rPr>
        <w:t>характеристикой основного содержания тем и основных видов деятельности ученика)</w:t>
      </w:r>
      <w:r>
        <w:rPr>
          <w:rFonts w:ascii="Times New Roman" w:hAnsi="Times New Roman"/>
          <w:b/>
        </w:rPr>
        <w:t>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«Календарно-тематическое планирование»</w:t>
      </w:r>
      <w:proofErr w:type="gramStart"/>
      <w:r>
        <w:rPr>
          <w:rFonts w:ascii="Times New Roman" w:hAnsi="Times New Roman"/>
        </w:rPr>
        <w:t xml:space="preserve"> .</w:t>
      </w:r>
      <w:proofErr w:type="gramEnd"/>
    </w:p>
    <w:p w:rsidR="00AA49CD" w:rsidRDefault="00AA49CD" w:rsidP="00AA49CD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Рабочая программа рассчитана:</w:t>
      </w:r>
    </w:p>
    <w:p w:rsidR="00AA49CD" w:rsidRDefault="00AA49CD" w:rsidP="00AA49CD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color w:val="000000" w:themeColor="text1"/>
          <w:szCs w:val="24"/>
        </w:rPr>
        <w:t xml:space="preserve"> </w:t>
      </w:r>
      <w:r w:rsidR="0087463A">
        <w:rPr>
          <w:rFonts w:ascii="Times New Roman" w:hAnsi="Times New Roman" w:cs="Times New Roman"/>
          <w:color w:val="000000" w:themeColor="text1"/>
          <w:sz w:val="24"/>
          <w:szCs w:val="24"/>
        </w:rPr>
        <w:t>5 класс – 105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час</w:t>
      </w:r>
      <w:r w:rsidR="0087463A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A49CD" w:rsidRDefault="0087463A" w:rsidP="00AA49C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6 класс – 105</w:t>
      </w:r>
      <w:r w:rsidR="00AA4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AA4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AA49CD" w:rsidRDefault="00AA49CD" w:rsidP="00AA49C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7 класс – 70 часов</w:t>
      </w:r>
    </w:p>
    <w:p w:rsidR="00AA49CD" w:rsidRDefault="00AA49CD" w:rsidP="00AA49C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8 класс – 70 часов. </w:t>
      </w:r>
    </w:p>
    <w:p w:rsidR="00AA49CD" w:rsidRDefault="0087463A" w:rsidP="00AA49C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9 класс  102 часа</w:t>
      </w:r>
      <w:r w:rsidR="00AA4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AA49CD" w:rsidRDefault="0087463A" w:rsidP="00AA49CD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Итого: 452 часа</w:t>
      </w:r>
      <w:r w:rsidR="00AA4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обучения   </w:t>
      </w:r>
    </w:p>
    <w:p w:rsidR="00AA49CD" w:rsidRDefault="00AA49CD" w:rsidP="00AA49CD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color w:val="000000" w:themeColor="text1"/>
          <w:szCs w:val="24"/>
        </w:rPr>
        <w:t xml:space="preserve"> </w:t>
      </w:r>
      <w:r>
        <w:rPr>
          <w:b/>
          <w:color w:val="000000" w:themeColor="text1"/>
          <w:szCs w:val="24"/>
        </w:rPr>
        <w:t xml:space="preserve">   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рабочей программе курс каждого класса представлен разделами: </w:t>
      </w:r>
    </w:p>
    <w:p w:rsidR="00AA49CD" w:rsidRDefault="00AA49CD" w:rsidP="00AA49CD">
      <w:pPr>
        <w:pStyle w:val="Default"/>
        <w:ind w:left="360"/>
        <w:rPr>
          <w:color w:val="000000" w:themeColor="text1"/>
        </w:rPr>
      </w:pPr>
      <w:r>
        <w:rPr>
          <w:color w:val="000000" w:themeColor="text1"/>
        </w:rPr>
        <w:t xml:space="preserve">• Устное народное творчество. </w:t>
      </w:r>
    </w:p>
    <w:p w:rsidR="00AA49CD" w:rsidRDefault="00AA49CD" w:rsidP="00AA49CD">
      <w:pPr>
        <w:pStyle w:val="Default"/>
        <w:spacing w:after="27"/>
        <w:ind w:left="360"/>
        <w:rPr>
          <w:color w:val="000000" w:themeColor="text1"/>
        </w:rPr>
      </w:pPr>
      <w:r>
        <w:rPr>
          <w:color w:val="000000" w:themeColor="text1"/>
        </w:rPr>
        <w:t xml:space="preserve">• Древнерусская литература. </w:t>
      </w:r>
    </w:p>
    <w:p w:rsidR="00AA49CD" w:rsidRDefault="00AA49CD" w:rsidP="00AA49CD">
      <w:pPr>
        <w:pStyle w:val="Default"/>
        <w:spacing w:after="27"/>
        <w:ind w:left="360"/>
        <w:rPr>
          <w:color w:val="000000" w:themeColor="text1"/>
        </w:rPr>
      </w:pPr>
      <w:r>
        <w:rPr>
          <w:color w:val="000000" w:themeColor="text1"/>
        </w:rPr>
        <w:t xml:space="preserve">• Русская литература XVIII века. </w:t>
      </w:r>
    </w:p>
    <w:p w:rsidR="00AA49CD" w:rsidRDefault="00AA49CD" w:rsidP="00AA49CD">
      <w:pPr>
        <w:pStyle w:val="Default"/>
        <w:spacing w:after="27"/>
        <w:ind w:left="360"/>
        <w:rPr>
          <w:color w:val="000000" w:themeColor="text1"/>
        </w:rPr>
      </w:pPr>
      <w:r>
        <w:rPr>
          <w:color w:val="000000" w:themeColor="text1"/>
        </w:rPr>
        <w:t xml:space="preserve">• Русская литература XIX века. </w:t>
      </w:r>
    </w:p>
    <w:p w:rsidR="00AA49CD" w:rsidRDefault="00AA49CD" w:rsidP="00AA49CD">
      <w:pPr>
        <w:pStyle w:val="Default"/>
        <w:spacing w:after="27"/>
        <w:ind w:left="360"/>
        <w:rPr>
          <w:color w:val="000000" w:themeColor="text1"/>
        </w:rPr>
      </w:pPr>
      <w:r>
        <w:rPr>
          <w:color w:val="000000" w:themeColor="text1"/>
        </w:rPr>
        <w:t xml:space="preserve">• Русская литература XX века. </w:t>
      </w:r>
    </w:p>
    <w:p w:rsidR="00AA49CD" w:rsidRDefault="00AA49CD" w:rsidP="00AA49CD">
      <w:pPr>
        <w:pStyle w:val="Default"/>
        <w:spacing w:after="27"/>
        <w:ind w:left="360"/>
        <w:rPr>
          <w:color w:val="000000" w:themeColor="text1"/>
        </w:rPr>
      </w:pPr>
      <w:r>
        <w:rPr>
          <w:color w:val="000000" w:themeColor="text1"/>
        </w:rPr>
        <w:t xml:space="preserve">• Литература народов России. </w:t>
      </w:r>
    </w:p>
    <w:p w:rsidR="00AA49CD" w:rsidRDefault="00AA49CD" w:rsidP="00AA49CD">
      <w:pPr>
        <w:pStyle w:val="Default"/>
        <w:spacing w:after="27"/>
        <w:ind w:left="360"/>
        <w:rPr>
          <w:color w:val="000000" w:themeColor="text1"/>
        </w:rPr>
      </w:pPr>
      <w:r>
        <w:rPr>
          <w:color w:val="000000" w:themeColor="text1"/>
        </w:rPr>
        <w:t xml:space="preserve">• Зарубежная литература. </w:t>
      </w:r>
    </w:p>
    <w:p w:rsidR="00AA49CD" w:rsidRDefault="00AA49CD" w:rsidP="00AA49CD">
      <w:pPr>
        <w:pStyle w:val="Default"/>
        <w:ind w:left="360"/>
        <w:rPr>
          <w:color w:val="000000" w:themeColor="text1"/>
        </w:rPr>
      </w:pPr>
      <w:r>
        <w:rPr>
          <w:color w:val="000000" w:themeColor="text1"/>
        </w:rPr>
        <w:t xml:space="preserve">• Сведения по теории и истории литературы. </w:t>
      </w:r>
    </w:p>
    <w:p w:rsidR="00AA49CD" w:rsidRDefault="00AA49CD" w:rsidP="00AA49CD">
      <w:pPr>
        <w:spacing w:after="0" w:line="240" w:lineRule="auto"/>
        <w:ind w:firstLine="540"/>
        <w:jc w:val="both"/>
        <w:textAlignment w:val="baseline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  <w:bdr w:val="none" w:sz="0" w:space="0" w:color="auto" w:frame="1"/>
        </w:rPr>
        <w:t xml:space="preserve">Изучение литературы в основной школе направлено на достижение следующих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целей</w:t>
      </w:r>
      <w:r>
        <w:rPr>
          <w:rFonts w:ascii="Times New Roman" w:hAnsi="Times New Roman"/>
          <w:bCs/>
          <w:color w:val="000000" w:themeColor="text1"/>
          <w:sz w:val="24"/>
          <w:szCs w:val="24"/>
          <w:bdr w:val="none" w:sz="0" w:space="0" w:color="auto" w:frame="1"/>
        </w:rPr>
        <w:t>:</w:t>
      </w:r>
    </w:p>
    <w:p w:rsidR="00AA49CD" w:rsidRDefault="00AA49CD" w:rsidP="00AA49CD">
      <w:pPr>
        <w:spacing w:after="0" w:line="240" w:lineRule="auto"/>
        <w:jc w:val="both"/>
        <w:textAlignment w:val="baseline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  <w:bdr w:val="none" w:sz="0" w:space="0" w:color="auto" w:frame="1"/>
        </w:rPr>
        <w:t>воспитание</w:t>
      </w:r>
      <w:r>
        <w:rPr>
          <w:rFonts w:ascii="Times New Roman" w:hAnsi="Times New Roman"/>
          <w:color w:val="000000" w:themeColor="text1"/>
          <w:sz w:val="24"/>
          <w:szCs w:val="24"/>
        </w:rPr>
        <w:t> </w:t>
      </w:r>
      <w:r>
        <w:rPr>
          <w:rFonts w:ascii="Times New Roman" w:hAnsi="Times New Roman"/>
          <w:color w:val="000000" w:themeColor="text1"/>
          <w:sz w:val="24"/>
          <w:szCs w:val="24"/>
          <w:bdr w:val="none" w:sz="0" w:space="0" w:color="auto" w:frame="1"/>
        </w:rPr>
        <w:t>духовно развитой личности, формирование гуманистического мировоззрения, гражданского сознания, чувства патриотизма, любви и уважения к литературе и ценностям отечественной культуры;</w:t>
      </w:r>
    </w:p>
    <w:p w:rsidR="00AA49CD" w:rsidRDefault="00AA49CD" w:rsidP="00AA49CD">
      <w:pPr>
        <w:spacing w:after="0" w:line="240" w:lineRule="auto"/>
        <w:jc w:val="both"/>
        <w:textAlignment w:val="baseline"/>
        <w:rPr>
          <w:rFonts w:ascii="Times New Roman" w:hAnsi="Times New Roman"/>
          <w:color w:val="000000" w:themeColor="text1"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  <w:bdr w:val="none" w:sz="0" w:space="0" w:color="auto" w:frame="1"/>
        </w:rPr>
        <w:lastRenderedPageBreak/>
        <w:t>развитие</w:t>
      </w:r>
      <w:r>
        <w:rPr>
          <w:rFonts w:ascii="Times New Roman" w:hAnsi="Times New Roman"/>
          <w:color w:val="000000" w:themeColor="text1"/>
          <w:sz w:val="24"/>
          <w:szCs w:val="24"/>
        </w:rPr>
        <w:t> </w:t>
      </w:r>
      <w:r>
        <w:rPr>
          <w:rFonts w:ascii="Times New Roman" w:hAnsi="Times New Roman"/>
          <w:color w:val="000000" w:themeColor="text1"/>
          <w:sz w:val="24"/>
          <w:szCs w:val="24"/>
          <w:bdr w:val="none" w:sz="0" w:space="0" w:color="auto" w:frame="1"/>
        </w:rPr>
        <w:t xml:space="preserve">эмоционального восприятия художественного текста, образного и аналитического мышления, творческого воображения, читательской культуры и понимания авторской позиции; </w:t>
      </w:r>
    </w:p>
    <w:p w:rsidR="00AA49CD" w:rsidRDefault="00AA49CD" w:rsidP="00AA49CD">
      <w:pPr>
        <w:spacing w:after="0" w:line="240" w:lineRule="auto"/>
        <w:jc w:val="both"/>
        <w:textAlignment w:val="baseline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  <w:bdr w:val="none" w:sz="0" w:space="0" w:color="auto" w:frame="1"/>
        </w:rPr>
        <w:t>освоение</w:t>
      </w:r>
      <w:r>
        <w:rPr>
          <w:rFonts w:ascii="Times New Roman" w:hAnsi="Times New Roman"/>
          <w:color w:val="000000" w:themeColor="text1"/>
          <w:sz w:val="24"/>
          <w:szCs w:val="24"/>
        </w:rPr>
        <w:t> </w:t>
      </w:r>
      <w:r>
        <w:rPr>
          <w:rFonts w:ascii="Times New Roman" w:hAnsi="Times New Roman"/>
          <w:color w:val="000000" w:themeColor="text1"/>
          <w:sz w:val="24"/>
          <w:szCs w:val="24"/>
          <w:bdr w:val="none" w:sz="0" w:space="0" w:color="auto" w:frame="1"/>
        </w:rPr>
        <w:t>текстов художественных произведений  в единстве формы и содержания, основных историко-литературных сведений и теоретико-литературных понятий;</w:t>
      </w:r>
    </w:p>
    <w:p w:rsidR="00AA49CD" w:rsidRDefault="00AA49CD" w:rsidP="00AA49CD">
      <w:pPr>
        <w:jc w:val="both"/>
        <w:rPr>
          <w:rFonts w:ascii="Times New Roman" w:hAnsi="Times New Roman"/>
          <w:color w:val="000000" w:themeColor="text1"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  <w:bdr w:val="none" w:sz="0" w:space="0" w:color="auto" w:frame="1"/>
        </w:rPr>
        <w:t>овладение умениями</w:t>
      </w:r>
      <w:r>
        <w:rPr>
          <w:rFonts w:ascii="Times New Roman" w:hAnsi="Times New Roman"/>
          <w:color w:val="000000" w:themeColor="text1"/>
          <w:sz w:val="24"/>
          <w:szCs w:val="24"/>
        </w:rPr>
        <w:t> </w:t>
      </w:r>
      <w:r>
        <w:rPr>
          <w:rFonts w:ascii="Times New Roman" w:hAnsi="Times New Roman"/>
          <w:color w:val="000000" w:themeColor="text1"/>
          <w:sz w:val="24"/>
          <w:szCs w:val="24"/>
          <w:bdr w:val="none" w:sz="0" w:space="0" w:color="auto" w:frame="1"/>
        </w:rPr>
        <w:t>чтения и анализа художественных произведений с привлечением базовых литературоведческих понятий и необходимых сведений по истории литературы.</w:t>
      </w:r>
    </w:p>
    <w:p w:rsidR="00AA49CD" w:rsidRDefault="00AA49CD" w:rsidP="00AA49CD">
      <w:pPr>
        <w:pStyle w:val="a3"/>
        <w:ind w:left="0"/>
        <w:jc w:val="both"/>
        <w:rPr>
          <w:szCs w:val="24"/>
        </w:rPr>
      </w:pPr>
      <w:r>
        <w:rPr>
          <w:color w:val="000000" w:themeColor="text1"/>
          <w:szCs w:val="24"/>
          <w:bdr w:val="none" w:sz="0" w:space="0" w:color="auto" w:frame="1"/>
        </w:rPr>
        <w:t xml:space="preserve">    </w:t>
      </w:r>
      <w:proofErr w:type="gramStart"/>
      <w:r>
        <w:rPr>
          <w:b/>
          <w:color w:val="000000" w:themeColor="text1"/>
          <w:szCs w:val="24"/>
          <w:bdr w:val="none" w:sz="0" w:space="0" w:color="auto" w:frame="1"/>
        </w:rPr>
        <w:t>Формы контроля:</w:t>
      </w:r>
      <w:r>
        <w:rPr>
          <w:szCs w:val="24"/>
        </w:rPr>
        <w:t xml:space="preserve">  </w:t>
      </w:r>
      <w:r>
        <w:t xml:space="preserve">  устный опрос (УО), письменный опрос (ПО), тестирование (Т), защита проекта (ЗП), сочинение, индивидуальные сообщения,  викторины и т.п.</w:t>
      </w:r>
      <w:proofErr w:type="gramEnd"/>
    </w:p>
    <w:p w:rsidR="009A1DB7" w:rsidRDefault="003053A2"/>
    <w:sectPr w:rsidR="009A1DB7" w:rsidSect="00AA49C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17E73"/>
    <w:multiLevelType w:val="hybridMultilevel"/>
    <w:tmpl w:val="F912BB0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68" w:hanging="360"/>
      </w:pPr>
    </w:lvl>
    <w:lvl w:ilvl="2" w:tplc="0419001B">
      <w:start w:val="1"/>
      <w:numFmt w:val="lowerRoman"/>
      <w:lvlText w:val="%3."/>
      <w:lvlJc w:val="right"/>
      <w:pPr>
        <w:ind w:left="2288" w:hanging="180"/>
      </w:pPr>
    </w:lvl>
    <w:lvl w:ilvl="3" w:tplc="0419000F">
      <w:start w:val="1"/>
      <w:numFmt w:val="decimal"/>
      <w:lvlText w:val="%4."/>
      <w:lvlJc w:val="left"/>
      <w:pPr>
        <w:ind w:left="3008" w:hanging="360"/>
      </w:pPr>
    </w:lvl>
    <w:lvl w:ilvl="4" w:tplc="04190019">
      <w:start w:val="1"/>
      <w:numFmt w:val="lowerLetter"/>
      <w:lvlText w:val="%5."/>
      <w:lvlJc w:val="left"/>
      <w:pPr>
        <w:ind w:left="3728" w:hanging="360"/>
      </w:pPr>
    </w:lvl>
    <w:lvl w:ilvl="5" w:tplc="0419001B">
      <w:start w:val="1"/>
      <w:numFmt w:val="lowerRoman"/>
      <w:lvlText w:val="%6."/>
      <w:lvlJc w:val="right"/>
      <w:pPr>
        <w:ind w:left="4448" w:hanging="180"/>
      </w:pPr>
    </w:lvl>
    <w:lvl w:ilvl="6" w:tplc="0419000F">
      <w:start w:val="1"/>
      <w:numFmt w:val="decimal"/>
      <w:lvlText w:val="%7."/>
      <w:lvlJc w:val="left"/>
      <w:pPr>
        <w:ind w:left="5168" w:hanging="360"/>
      </w:pPr>
    </w:lvl>
    <w:lvl w:ilvl="7" w:tplc="04190019">
      <w:start w:val="1"/>
      <w:numFmt w:val="lowerLetter"/>
      <w:lvlText w:val="%8."/>
      <w:lvlJc w:val="left"/>
      <w:pPr>
        <w:ind w:left="5888" w:hanging="360"/>
      </w:pPr>
    </w:lvl>
    <w:lvl w:ilvl="8" w:tplc="0419001B">
      <w:start w:val="1"/>
      <w:numFmt w:val="lowerRoman"/>
      <w:lvlText w:val="%9."/>
      <w:lvlJc w:val="right"/>
      <w:pPr>
        <w:ind w:left="660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9CD"/>
    <w:rsid w:val="001660FA"/>
    <w:rsid w:val="0029293C"/>
    <w:rsid w:val="003053A2"/>
    <w:rsid w:val="00466EEF"/>
    <w:rsid w:val="0087463A"/>
    <w:rsid w:val="00A07816"/>
    <w:rsid w:val="00AA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49CD"/>
    <w:pPr>
      <w:ind w:left="720"/>
      <w:contextualSpacing/>
    </w:pPr>
    <w:rPr>
      <w:rFonts w:ascii="Times New Roman" w:eastAsia="Calibri" w:hAnsi="Times New Roman" w:cs="Times New Roman"/>
      <w:sz w:val="24"/>
    </w:rPr>
  </w:style>
  <w:style w:type="paragraph" w:customStyle="1" w:styleId="Style25">
    <w:name w:val="Style25"/>
    <w:basedOn w:val="a"/>
    <w:rsid w:val="00AA49CD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Default">
    <w:name w:val="Default"/>
    <w:rsid w:val="00AA49C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49CD"/>
    <w:pPr>
      <w:ind w:left="720"/>
      <w:contextualSpacing/>
    </w:pPr>
    <w:rPr>
      <w:rFonts w:ascii="Times New Roman" w:eastAsia="Calibri" w:hAnsi="Times New Roman" w:cs="Times New Roman"/>
      <w:sz w:val="24"/>
    </w:rPr>
  </w:style>
  <w:style w:type="paragraph" w:customStyle="1" w:styleId="Style25">
    <w:name w:val="Style25"/>
    <w:basedOn w:val="a"/>
    <w:rsid w:val="00AA49CD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Default">
    <w:name w:val="Default"/>
    <w:rsid w:val="00AA49C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956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Пользователь</cp:lastModifiedBy>
  <cp:revision>2</cp:revision>
  <dcterms:created xsi:type="dcterms:W3CDTF">2021-04-02T14:28:00Z</dcterms:created>
  <dcterms:modified xsi:type="dcterms:W3CDTF">2021-04-02T14:28:00Z</dcterms:modified>
</cp:coreProperties>
</file>